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74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220260" w:rsidRPr="00220260" w14:paraId="261730FC" w14:textId="77777777" w:rsidTr="00220260">
        <w:trPr>
          <w:trHeight w:val="1124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14C6294" w14:textId="77777777" w:rsidR="00220260" w:rsidRPr="00220260" w:rsidRDefault="00220260" w:rsidP="00220260">
            <w:pPr>
              <w:spacing w:line="276" w:lineRule="auto"/>
              <w:jc w:val="center"/>
              <w:rPr>
                <w:rFonts w:ascii="Maiandra GD" w:hAnsi="Maiandra GD"/>
                <w:b/>
                <w:u w:val="single"/>
                <w:lang w:eastAsia="en-US"/>
              </w:rPr>
            </w:pPr>
            <w:r w:rsidRPr="00220260">
              <w:rPr>
                <w:rFonts w:ascii="Maiandra GD" w:hAnsi="Maiandra GD"/>
                <w:b/>
                <w:sz w:val="28"/>
                <w:u w:val="single"/>
                <w:lang w:eastAsia="en-US"/>
              </w:rPr>
              <w:t>English (Writing) Coverage Tracker</w:t>
            </w:r>
            <w:r>
              <w:rPr>
                <w:rFonts w:ascii="Maiandra GD" w:hAnsi="Maiandra GD"/>
                <w:b/>
                <w:sz w:val="28"/>
                <w:u w:val="single"/>
                <w:lang w:eastAsia="en-US"/>
              </w:rPr>
              <w:t xml:space="preserve"> </w:t>
            </w:r>
            <w:r w:rsidRPr="001F47B5">
              <w:rPr>
                <w:rFonts w:ascii="Maiandra GD" w:hAnsi="Maiandra GD" w:cstheme="minorHAnsi"/>
                <w:b/>
                <w:sz w:val="28"/>
                <w:u w:val="single"/>
                <w:lang w:eastAsia="en-US"/>
              </w:rPr>
              <w:t>– All units are based on books or film extracts/clips from Literacy Shed+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A6EC20D" w14:textId="77777777" w:rsidR="00220260" w:rsidRPr="00220260" w:rsidRDefault="00220260" w:rsidP="00220260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noProof/>
              </w:rPr>
              <w:drawing>
                <wp:anchor distT="0" distB="0" distL="114300" distR="114300" simplePos="0" relativeHeight="251663360" behindDoc="0" locked="0" layoutInCell="1" allowOverlap="1" wp14:anchorId="62BEF93A" wp14:editId="6FB9418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31750</wp:posOffset>
                  </wp:positionV>
                  <wp:extent cx="1022350" cy="627380"/>
                  <wp:effectExtent l="0" t="0" r="6350" b="1270"/>
                  <wp:wrapNone/>
                  <wp:docPr id="1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ird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61" cy="63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4FD15A" w14:textId="77777777" w:rsidR="00220260" w:rsidRPr="00220260" w:rsidRDefault="00220260" w:rsidP="00220260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220260" w:rsidRPr="00220260" w14:paraId="03251F07" w14:textId="77777777" w:rsidTr="00220260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C1F39A4" w14:textId="77777777" w:rsidR="00220260" w:rsidRPr="00220260" w:rsidRDefault="00220260" w:rsidP="00220260">
            <w:pPr>
              <w:jc w:val="center"/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5DB307F" w14:textId="77777777" w:rsidR="00220260" w:rsidRPr="00220260" w:rsidRDefault="00220260" w:rsidP="00CD3771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b/>
                <w:sz w:val="20"/>
                <w:szCs w:val="20"/>
                <w:lang w:eastAsia="en-US"/>
              </w:rPr>
              <w:t>Class THREE</w:t>
            </w:r>
          </w:p>
          <w:p w14:paraId="04F34184" w14:textId="3DDE1809" w:rsidR="00220260" w:rsidRPr="00220260" w:rsidRDefault="00220260" w:rsidP="00CD3771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b/>
                <w:sz w:val="20"/>
                <w:szCs w:val="20"/>
                <w:lang w:eastAsia="en-US"/>
              </w:rPr>
              <w:t>Year 3 and 4</w:t>
            </w:r>
          </w:p>
        </w:tc>
      </w:tr>
    </w:tbl>
    <w:p w14:paraId="4223FA41" w14:textId="77777777" w:rsidR="00220260" w:rsidRPr="00220260" w:rsidRDefault="00220260" w:rsidP="00220260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55"/>
        <w:gridCol w:w="1038"/>
        <w:gridCol w:w="1294"/>
        <w:gridCol w:w="1032"/>
        <w:gridCol w:w="262"/>
        <w:gridCol w:w="1294"/>
        <w:gridCol w:w="1294"/>
        <w:gridCol w:w="515"/>
        <w:gridCol w:w="778"/>
        <w:gridCol w:w="1294"/>
        <w:gridCol w:w="1294"/>
      </w:tblGrid>
      <w:tr w:rsidR="00220260" w:rsidRPr="00220260" w14:paraId="576190F8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944579E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24E9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DEE035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36E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95E70D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E7E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1AF8D73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16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62EF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062420C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23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5FD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300B840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30 09 24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436D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1C47AD9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B668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6FF824D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DAB803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7BB8964C" w14:textId="77777777" w:rsidTr="00220260">
        <w:trPr>
          <w:trHeight w:val="130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5036AA3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C24F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36"/>
                <w:lang w:eastAsia="en-US"/>
              </w:rPr>
              <w:t>Stone Girl Bone Girl</w:t>
            </w: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 (Laurence </w:t>
            </w:r>
            <w:proofErr w:type="spellStart"/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Anholt</w:t>
            </w:r>
            <w:proofErr w:type="spellEnd"/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)</w:t>
            </w:r>
          </w:p>
          <w:p w14:paraId="5A113B65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Writing Outcomes:</w:t>
            </w:r>
          </w:p>
          <w:p w14:paraId="622084B4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Sentence Structures</w:t>
            </w:r>
          </w:p>
          <w:p w14:paraId="148FE6A1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Biographies</w:t>
            </w:r>
          </w:p>
          <w:p w14:paraId="6F8F5DEA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Newspaper Articles</w:t>
            </w:r>
          </w:p>
          <w:p w14:paraId="6A12D96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7CB6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b/>
                <w:bCs/>
                <w:color w:val="0070C0"/>
                <w:sz w:val="18"/>
                <w:szCs w:val="18"/>
                <w:u w:val="single"/>
                <w:lang w:eastAsia="en-US"/>
              </w:rPr>
            </w:pPr>
            <w:hyperlink r:id="rId9" w:anchor=":~:text=Famous%20poems%20about%20rocks%20include,Stone%E2%80%9D%20by%20Rainer%20Maria%20Rilke." w:history="1">
              <w:r w:rsidRPr="00220260">
                <w:rPr>
                  <w:rFonts w:ascii="Maiandra GD" w:hAnsi="Maiandra GD"/>
                  <w:b/>
                  <w:bCs/>
                  <w:color w:val="0070C0"/>
                  <w:sz w:val="18"/>
                  <w:szCs w:val="18"/>
                  <w:u w:val="single"/>
                  <w:lang w:eastAsia="en-US"/>
                </w:rPr>
                <w:t>10 Poems About Rocks</w:t>
              </w:r>
            </w:hyperlink>
            <w:r w:rsidRPr="00220260">
              <w:rPr>
                <w:rFonts w:ascii="Maiandra GD" w:hAnsi="Maiandra GD"/>
                <w:b/>
                <w:bCs/>
                <w:color w:val="0070C0"/>
                <w:sz w:val="18"/>
                <w:szCs w:val="18"/>
                <w:u w:val="single"/>
                <w:lang w:eastAsia="en-US"/>
              </w:rPr>
              <w:t xml:space="preserve">  </w:t>
            </w:r>
          </w:p>
          <w:p w14:paraId="28FF327A" w14:textId="77777777" w:rsidR="00220260" w:rsidRPr="00220260" w:rsidRDefault="00220260" w:rsidP="00CD3771">
            <w:pPr>
              <w:pStyle w:val="NoSpacing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</w:rPr>
            </w:pPr>
            <w:r w:rsidRPr="0022026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</w:rPr>
              <w:t>Writing Outcomes:</w:t>
            </w:r>
          </w:p>
          <w:p w14:paraId="61403C93" w14:textId="77777777" w:rsidR="00220260" w:rsidRPr="00220260" w:rsidRDefault="00220260" w:rsidP="00CD3771">
            <w:pPr>
              <w:pStyle w:val="NoSpacing"/>
              <w:rPr>
                <w:rFonts w:ascii="Maiandra GD" w:eastAsia="Times New Roman" w:hAnsi="Maiandra GD" w:cs="Times New Roman"/>
                <w:sz w:val="18"/>
                <w:szCs w:val="18"/>
              </w:rPr>
            </w:pPr>
            <w:r w:rsidRPr="00220260">
              <w:rPr>
                <w:rFonts w:ascii="Maiandra GD" w:eastAsia="Times New Roman" w:hAnsi="Maiandra GD" w:cs="Times New Roman"/>
                <w:sz w:val="18"/>
                <w:szCs w:val="18"/>
              </w:rPr>
              <w:t>Poetry</w:t>
            </w:r>
          </w:p>
          <w:p w14:paraId="7860AD7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94C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</w:tr>
      <w:tr w:rsidR="00220260" w:rsidRPr="00220260" w14:paraId="18563E6A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36ADE4A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A05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28B8F86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4B0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3430390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9CA2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479DA5A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11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966F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6620D7E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18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739D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5141E7A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25 11 24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104F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6D08C8B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921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34D910A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105D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8</w:t>
            </w:r>
          </w:p>
          <w:p w14:paraId="532A499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220260" w:rsidRPr="00220260" w14:paraId="2A48FF81" w14:textId="77777777" w:rsidTr="00220260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FA51517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F01E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Stone Age Boy</w:t>
            </w:r>
            <w:r w:rsidRPr="00220260">
              <w:rPr>
                <w:rFonts w:ascii="Maiandra GD" w:hAnsi="Maiandra GD"/>
                <w:sz w:val="18"/>
                <w:szCs w:val="18"/>
              </w:rPr>
              <w:t xml:space="preserve"> (Satoshi Kitamura)</w:t>
            </w:r>
          </w:p>
          <w:p w14:paraId="5FD683CA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Writing Outcomes:</w:t>
            </w:r>
          </w:p>
          <w:p w14:paraId="438AD4DE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Diary</w:t>
            </w:r>
          </w:p>
          <w:p w14:paraId="4015257C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Information Texts</w:t>
            </w:r>
          </w:p>
          <w:p w14:paraId="064BE1EA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Narrative</w:t>
            </w:r>
          </w:p>
          <w:p w14:paraId="282675A6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1826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36"/>
                <w:lang w:eastAsia="en-US"/>
              </w:rPr>
              <w:t>Tabula Rasa</w:t>
            </w: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 (Short Film)</w:t>
            </w:r>
          </w:p>
          <w:p w14:paraId="41B76882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Writing Outcomes</w:t>
            </w:r>
          </w:p>
          <w:p w14:paraId="343122FC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Recount</w:t>
            </w:r>
          </w:p>
          <w:p w14:paraId="5C17FCA1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Demonstrate thoughts and feelings of a character</w:t>
            </w:r>
          </w:p>
          <w:p w14:paraId="1F439996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Persuasion</w:t>
            </w:r>
          </w:p>
          <w:p w14:paraId="7F67D4F2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Setting description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6B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</w:tr>
      <w:tr w:rsidR="00220260" w:rsidRPr="00220260" w14:paraId="69A7A034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D7EBAD9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2FF8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6A0EE8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664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761C571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6922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662D3C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20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C78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46E9282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27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74CC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808F62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03 02 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85F9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9D7A50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0E3E05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121D2F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7CCAD3A3" w14:textId="77777777" w:rsidTr="00220260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EB9CD7F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C7A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2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28"/>
              </w:rPr>
              <w:t>Explanation Texts (Lit Shed+)</w:t>
            </w:r>
          </w:p>
          <w:p w14:paraId="30A177E8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2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28"/>
              </w:rPr>
              <w:t>Themes</w:t>
            </w:r>
          </w:p>
          <w:p w14:paraId="3D81D2FA" w14:textId="77777777" w:rsidR="00220260" w:rsidRPr="00220260" w:rsidRDefault="00220260" w:rsidP="00220260">
            <w:pPr>
              <w:pStyle w:val="NoSpacing"/>
              <w:numPr>
                <w:ilvl w:val="0"/>
                <w:numId w:val="3"/>
              </w:numPr>
              <w:ind w:left="428"/>
              <w:rPr>
                <w:rFonts w:ascii="Maiandra GD" w:hAnsi="Maiandra GD"/>
                <w:sz w:val="18"/>
                <w:szCs w:val="28"/>
              </w:rPr>
            </w:pPr>
            <w:r w:rsidRPr="00220260">
              <w:rPr>
                <w:rFonts w:ascii="Maiandra GD" w:hAnsi="Maiandra GD"/>
                <w:sz w:val="18"/>
                <w:szCs w:val="28"/>
              </w:rPr>
              <w:t>Mountains</w:t>
            </w:r>
          </w:p>
          <w:p w14:paraId="3887968A" w14:textId="77777777" w:rsidR="00220260" w:rsidRPr="00220260" w:rsidRDefault="00220260" w:rsidP="00220260">
            <w:pPr>
              <w:pStyle w:val="NoSpacing"/>
              <w:numPr>
                <w:ilvl w:val="0"/>
                <w:numId w:val="3"/>
              </w:numPr>
              <w:ind w:left="428"/>
              <w:rPr>
                <w:rFonts w:ascii="Maiandra GD" w:hAnsi="Maiandra GD"/>
                <w:sz w:val="18"/>
                <w:szCs w:val="28"/>
              </w:rPr>
            </w:pPr>
            <w:r w:rsidRPr="00220260">
              <w:rPr>
                <w:rFonts w:ascii="Maiandra GD" w:hAnsi="Maiandra GD"/>
                <w:sz w:val="18"/>
                <w:szCs w:val="28"/>
              </w:rPr>
              <w:t>Volcanoes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FE2E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sz w:val="18"/>
                <w:szCs w:val="36"/>
                <w:lang w:eastAsia="en-US"/>
              </w:rPr>
            </w:pPr>
            <w:proofErr w:type="spellStart"/>
            <w:r w:rsidRPr="00220260">
              <w:rPr>
                <w:rFonts w:ascii="Maiandra GD" w:hAnsi="Maiandra GD"/>
                <w:b/>
                <w:bCs/>
                <w:sz w:val="18"/>
                <w:szCs w:val="36"/>
                <w:lang w:eastAsia="en-US"/>
              </w:rPr>
              <w:t>Ride</w:t>
            </w:r>
            <w:proofErr w:type="spellEnd"/>
            <w:r w:rsidRPr="00220260">
              <w:rPr>
                <w:rFonts w:ascii="Maiandra GD" w:hAnsi="Maiandra GD"/>
                <w:b/>
                <w:bCs/>
                <w:sz w:val="18"/>
                <w:szCs w:val="36"/>
                <w:lang w:eastAsia="en-US"/>
              </w:rPr>
              <w:t xml:space="preserve"> of Passage</w:t>
            </w: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 (Short Film)</w:t>
            </w:r>
          </w:p>
          <w:p w14:paraId="55720094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Writing Outcomes</w:t>
            </w:r>
          </w:p>
          <w:p w14:paraId="118D0DC0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Narrative writing</w:t>
            </w:r>
          </w:p>
          <w:p w14:paraId="6B554C60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Demonstrating passing of time</w:t>
            </w:r>
          </w:p>
          <w:p w14:paraId="425FDF9C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Organising paragraphs</w:t>
            </w:r>
          </w:p>
          <w:p w14:paraId="73122A54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Setting description</w:t>
            </w:r>
          </w:p>
          <w:p w14:paraId="1AEEBD5F" w14:textId="77777777" w:rsidR="00220260" w:rsidRPr="00220260" w:rsidRDefault="00220260" w:rsidP="00220260">
            <w:pPr>
              <w:pStyle w:val="NoSpacing"/>
              <w:numPr>
                <w:ilvl w:val="0"/>
                <w:numId w:val="2"/>
              </w:numPr>
              <w:ind w:left="356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Dialogue</w:t>
            </w:r>
          </w:p>
          <w:p w14:paraId="53E3ABD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52F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B0F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442C163F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C26013D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A3FB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93B8FC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66FA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AF6F8C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35F6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5F5F120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10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4B30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F94C46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17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F410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AAE06A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24 03 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10FC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48061A9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D378EB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769E2B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7AC2FF6A" w14:textId="77777777" w:rsidTr="00220260">
        <w:trPr>
          <w:trHeight w:val="139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6A5E4175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7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5CA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Escape from Pompeii</w:t>
            </w:r>
            <w:r w:rsidRPr="00220260">
              <w:rPr>
                <w:rFonts w:ascii="Maiandra GD" w:hAnsi="Maiandra GD"/>
                <w:sz w:val="18"/>
                <w:szCs w:val="18"/>
              </w:rPr>
              <w:t xml:space="preserve"> (Christina </w:t>
            </w:r>
            <w:proofErr w:type="spellStart"/>
            <w:r w:rsidRPr="00220260">
              <w:rPr>
                <w:rFonts w:ascii="Maiandra GD" w:hAnsi="Maiandra GD"/>
                <w:sz w:val="18"/>
                <w:szCs w:val="18"/>
              </w:rPr>
              <w:t>Balit</w:t>
            </w:r>
            <w:proofErr w:type="spellEnd"/>
            <w:r w:rsidRPr="00220260">
              <w:rPr>
                <w:rFonts w:ascii="Maiandra GD" w:hAnsi="Maiandra GD"/>
                <w:sz w:val="18"/>
                <w:szCs w:val="18"/>
              </w:rPr>
              <w:t>)</w:t>
            </w:r>
          </w:p>
          <w:p w14:paraId="11A4D986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>Writing Outcomes:</w:t>
            </w:r>
          </w:p>
          <w:p w14:paraId="7C399390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ind w:left="428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Narrative</w:t>
            </w:r>
          </w:p>
          <w:p w14:paraId="47DEE9C2" w14:textId="77777777" w:rsidR="00220260" w:rsidRPr="00220260" w:rsidRDefault="00220260" w:rsidP="00220260">
            <w:pPr>
              <w:pStyle w:val="NoSpacing"/>
              <w:numPr>
                <w:ilvl w:val="0"/>
                <w:numId w:val="1"/>
              </w:numPr>
              <w:ind w:left="428"/>
              <w:rPr>
                <w:rFonts w:ascii="Maiandra GD" w:hAnsi="Maiandra GD"/>
                <w:sz w:val="18"/>
                <w:szCs w:val="18"/>
              </w:rPr>
            </w:pPr>
            <w:r w:rsidRPr="00220260">
              <w:rPr>
                <w:rFonts w:ascii="Maiandra GD" w:hAnsi="Maiandra GD"/>
                <w:sz w:val="18"/>
                <w:szCs w:val="18"/>
              </w:rPr>
              <w:t>Recount</w:t>
            </w:r>
          </w:p>
          <w:p w14:paraId="4DBA876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332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D8E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57B4D2CD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5CD7C1F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F796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D81D4A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7581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28B535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8A9B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563900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05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008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4A13825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12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C96D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6BB31E9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19 05 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EC4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587C676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796F86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5C4BDD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57B784A9" w14:textId="77777777" w:rsidTr="00220260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F07E48E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EC81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 xml:space="preserve">The Boy Who Grew Dragons </w:t>
            </w:r>
            <w:r w:rsidRPr="00220260">
              <w:rPr>
                <w:rFonts w:ascii="Maiandra GD" w:hAnsi="Maiandra GD"/>
                <w:sz w:val="18"/>
                <w:szCs w:val="18"/>
              </w:rPr>
              <w:t>(Andy Shepherd)</w:t>
            </w:r>
          </w:p>
          <w:p w14:paraId="029917AA" w14:textId="77777777" w:rsidR="00220260" w:rsidRPr="00220260" w:rsidRDefault="00220260" w:rsidP="00CD3771">
            <w:pPr>
              <w:shd w:val="clear" w:color="auto" w:fill="FFFFFF"/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  <w:t>Writing Outcomes</w:t>
            </w:r>
          </w:p>
          <w:p w14:paraId="462D7F8B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Poetry</w:t>
            </w:r>
          </w:p>
          <w:p w14:paraId="5A82C679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Information Texts</w:t>
            </w:r>
          </w:p>
          <w:p w14:paraId="6604EBAB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Diary Entry</w:t>
            </w:r>
          </w:p>
          <w:p w14:paraId="65D1E58C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Informal Letter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1150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 xml:space="preserve">Fantastic Mr Fox </w:t>
            </w:r>
            <w:r w:rsidRPr="00220260">
              <w:rPr>
                <w:rFonts w:ascii="Maiandra GD" w:hAnsi="Maiandra GD"/>
                <w:sz w:val="18"/>
                <w:szCs w:val="18"/>
              </w:rPr>
              <w:t>(Roald Dahl)</w:t>
            </w:r>
          </w:p>
          <w:p w14:paraId="408501A7" w14:textId="77777777" w:rsidR="00220260" w:rsidRPr="00220260" w:rsidRDefault="00220260" w:rsidP="00CD3771">
            <w:pPr>
              <w:shd w:val="clear" w:color="auto" w:fill="FFFFFF"/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  <w:t>Writing Outcomes</w:t>
            </w:r>
          </w:p>
          <w:p w14:paraId="499D4A78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Narrative</w:t>
            </w:r>
          </w:p>
          <w:p w14:paraId="323EBF87" w14:textId="77777777" w:rsidR="00220260" w:rsidRPr="00220260" w:rsidRDefault="00220260" w:rsidP="00220260">
            <w:pPr>
              <w:numPr>
                <w:ilvl w:val="0"/>
                <w:numId w:val="5"/>
              </w:numPr>
              <w:shd w:val="clear" w:color="auto" w:fill="FFFFFF"/>
              <w:ind w:hanging="292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Character</w:t>
            </w:r>
          </w:p>
          <w:p w14:paraId="2C466108" w14:textId="77777777" w:rsidR="00220260" w:rsidRPr="00220260" w:rsidRDefault="00220260" w:rsidP="00220260">
            <w:pPr>
              <w:numPr>
                <w:ilvl w:val="0"/>
                <w:numId w:val="5"/>
              </w:numPr>
              <w:shd w:val="clear" w:color="auto" w:fill="FFFFFF"/>
              <w:ind w:hanging="292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Building Sentences</w:t>
            </w:r>
          </w:p>
          <w:p w14:paraId="23053238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Newspaper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5EA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952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26F74DE1" w14:textId="77777777" w:rsidTr="00220260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366932C5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D6E3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009BB6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7114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4D0F50F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23B6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6DCE655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16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2A2E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4000722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23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7194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3301A8F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30 06 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BC0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A2A6B5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56F1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7663373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9465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Week 7</w:t>
            </w:r>
          </w:p>
          <w:p w14:paraId="311C550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w/b 21 07 25</w:t>
            </w:r>
          </w:p>
        </w:tc>
      </w:tr>
      <w:tr w:rsidR="00220260" w:rsidRPr="00220260" w14:paraId="6FCDC643" w14:textId="77777777" w:rsidTr="00220260">
        <w:trPr>
          <w:trHeight w:val="17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738421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EC90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18"/>
              </w:rPr>
              <w:t xml:space="preserve">Arthur &amp; the Golden Rope </w:t>
            </w:r>
            <w:r w:rsidRPr="00220260">
              <w:rPr>
                <w:rFonts w:ascii="Maiandra GD" w:hAnsi="Maiandra GD"/>
                <w:sz w:val="18"/>
                <w:szCs w:val="18"/>
              </w:rPr>
              <w:t>(Joe Todd-Stanton)</w:t>
            </w:r>
          </w:p>
          <w:p w14:paraId="72A00C7A" w14:textId="77777777" w:rsidR="00220260" w:rsidRPr="00220260" w:rsidRDefault="00220260" w:rsidP="00CD3771">
            <w:pPr>
              <w:shd w:val="clear" w:color="auto" w:fill="FFFFFF"/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b/>
                <w:bCs/>
                <w:sz w:val="18"/>
                <w:szCs w:val="18"/>
                <w:lang w:eastAsia="en-US"/>
              </w:rPr>
              <w:t>Writing Outcomes</w:t>
            </w:r>
          </w:p>
          <w:p w14:paraId="010B9F0F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Narrative writing</w:t>
            </w:r>
          </w:p>
          <w:p w14:paraId="35E1BADF" w14:textId="77777777" w:rsidR="00220260" w:rsidRPr="00220260" w:rsidRDefault="00220260" w:rsidP="00220260">
            <w:pPr>
              <w:numPr>
                <w:ilvl w:val="0"/>
                <w:numId w:val="5"/>
              </w:numPr>
              <w:shd w:val="clear" w:color="auto" w:fill="FFFFFF"/>
              <w:ind w:hanging="292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Character descriptions</w:t>
            </w:r>
          </w:p>
          <w:p w14:paraId="2FCACE3D" w14:textId="77777777" w:rsidR="00220260" w:rsidRPr="00220260" w:rsidRDefault="00220260" w:rsidP="00220260">
            <w:pPr>
              <w:numPr>
                <w:ilvl w:val="0"/>
                <w:numId w:val="5"/>
              </w:numPr>
              <w:shd w:val="clear" w:color="auto" w:fill="FFFFFF"/>
              <w:ind w:hanging="292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Planning</w:t>
            </w:r>
          </w:p>
          <w:p w14:paraId="1256B535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Diary Entry in character</w:t>
            </w:r>
          </w:p>
          <w:p w14:paraId="23726AD4" w14:textId="77777777" w:rsidR="00220260" w:rsidRPr="00220260" w:rsidRDefault="00220260" w:rsidP="00220260">
            <w:pPr>
              <w:numPr>
                <w:ilvl w:val="0"/>
                <w:numId w:val="4"/>
              </w:numPr>
              <w:shd w:val="clear" w:color="auto" w:fill="FFFFFF"/>
              <w:ind w:left="428"/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</w:pPr>
            <w:r w:rsidRPr="00220260">
              <w:rPr>
                <w:rFonts w:ascii="Maiandra GD" w:eastAsiaTheme="minorHAnsi" w:hAnsi="Maiandra GD" w:cstheme="minorBidi"/>
                <w:sz w:val="18"/>
                <w:szCs w:val="18"/>
                <w:lang w:eastAsia="en-US"/>
              </w:rPr>
              <w:t>Persuasive letters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FCF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2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28"/>
              </w:rPr>
              <w:t>Information Texts (Lit Shed+)</w:t>
            </w:r>
          </w:p>
          <w:p w14:paraId="77FA9C43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2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28"/>
              </w:rPr>
              <w:t>Themes</w:t>
            </w:r>
          </w:p>
          <w:p w14:paraId="64499E1D" w14:textId="77777777" w:rsidR="00220260" w:rsidRPr="00220260" w:rsidRDefault="00220260" w:rsidP="00220260">
            <w:pPr>
              <w:pStyle w:val="NoSpacing"/>
              <w:numPr>
                <w:ilvl w:val="0"/>
                <w:numId w:val="3"/>
              </w:numPr>
              <w:ind w:left="428"/>
              <w:rPr>
                <w:rFonts w:ascii="Maiandra GD" w:hAnsi="Maiandra GD"/>
                <w:sz w:val="18"/>
                <w:szCs w:val="28"/>
              </w:rPr>
            </w:pPr>
            <w:r w:rsidRPr="00220260">
              <w:rPr>
                <w:rFonts w:ascii="Maiandra GD" w:hAnsi="Maiandra GD"/>
                <w:sz w:val="18"/>
                <w:szCs w:val="28"/>
              </w:rPr>
              <w:t>Stone Age</w:t>
            </w:r>
          </w:p>
          <w:p w14:paraId="7743AE66" w14:textId="77777777" w:rsidR="00220260" w:rsidRPr="00220260" w:rsidRDefault="00220260" w:rsidP="00220260">
            <w:pPr>
              <w:pStyle w:val="NoSpacing"/>
              <w:numPr>
                <w:ilvl w:val="0"/>
                <w:numId w:val="3"/>
              </w:numPr>
              <w:ind w:left="428"/>
              <w:rPr>
                <w:rFonts w:ascii="Maiandra GD" w:hAnsi="Maiandra GD"/>
                <w:sz w:val="18"/>
                <w:szCs w:val="28"/>
              </w:rPr>
            </w:pPr>
            <w:r w:rsidRPr="00220260">
              <w:rPr>
                <w:rFonts w:ascii="Maiandra GD" w:hAnsi="Maiandra GD"/>
                <w:sz w:val="18"/>
                <w:szCs w:val="28"/>
              </w:rPr>
              <w:t>Invaders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8686" w14:textId="77777777" w:rsidR="00220260" w:rsidRPr="00220260" w:rsidRDefault="00220260" w:rsidP="00CD3771">
            <w:pPr>
              <w:pStyle w:val="NoSpacing"/>
              <w:rPr>
                <w:rFonts w:ascii="Maiandra GD" w:hAnsi="Maiandra GD"/>
                <w:b/>
                <w:bCs/>
                <w:sz w:val="18"/>
                <w:szCs w:val="28"/>
              </w:rPr>
            </w:pPr>
            <w:r w:rsidRPr="00220260">
              <w:rPr>
                <w:rFonts w:ascii="Maiandra GD" w:hAnsi="Maiandra GD"/>
                <w:b/>
                <w:bCs/>
                <w:sz w:val="18"/>
                <w:szCs w:val="28"/>
              </w:rPr>
              <w:t xml:space="preserve">The Lost Words </w:t>
            </w:r>
            <w:r w:rsidRPr="00220260">
              <w:rPr>
                <w:rFonts w:ascii="Maiandra GD" w:hAnsi="Maiandra GD"/>
                <w:sz w:val="18"/>
                <w:szCs w:val="28"/>
              </w:rPr>
              <w:t>(Jackie Morris)</w:t>
            </w:r>
          </w:p>
          <w:p w14:paraId="15E3AC1B" w14:textId="77777777" w:rsidR="00220260" w:rsidRPr="00220260" w:rsidRDefault="00220260" w:rsidP="00CD3771">
            <w:pPr>
              <w:pStyle w:val="NoSpacing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</w:rPr>
            </w:pPr>
            <w:r w:rsidRPr="0022026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</w:rPr>
              <w:t>Writing Outcomes:</w:t>
            </w:r>
          </w:p>
          <w:p w14:paraId="5A4E512A" w14:textId="77777777" w:rsidR="00220260" w:rsidRPr="00220260" w:rsidRDefault="00220260" w:rsidP="00220260">
            <w:pPr>
              <w:pStyle w:val="NoSpacing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463" w:hanging="426"/>
              <w:rPr>
                <w:rFonts w:ascii="Maiandra GD" w:eastAsia="Times New Roman" w:hAnsi="Maiandra GD" w:cs="Times New Roman"/>
                <w:sz w:val="18"/>
                <w:szCs w:val="18"/>
              </w:rPr>
            </w:pPr>
            <w:r w:rsidRPr="00220260">
              <w:rPr>
                <w:rFonts w:ascii="Maiandra GD" w:eastAsia="Times New Roman" w:hAnsi="Maiandra GD" w:cs="Times New Roman"/>
                <w:sz w:val="18"/>
                <w:szCs w:val="18"/>
              </w:rPr>
              <w:t>Poetry</w:t>
            </w:r>
          </w:p>
          <w:p w14:paraId="098C8B6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</w:tr>
      <w:tr w:rsidR="00220260" w:rsidRPr="00220260" w14:paraId="789AC24C" w14:textId="77777777" w:rsidTr="00220260">
        <w:trPr>
          <w:trHeight w:val="70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443BE73C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b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b/>
                <w:sz w:val="18"/>
                <w:szCs w:val="18"/>
                <w:lang w:eastAsia="en-US"/>
              </w:rPr>
              <w:t>WCR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4922BC0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szCs w:val="14"/>
                <w:lang w:eastAsia="en-US"/>
              </w:rPr>
            </w:pPr>
            <w:proofErr w:type="spellStart"/>
            <w:r w:rsidRPr="00220260">
              <w:rPr>
                <w:rFonts w:ascii="Maiandra GD" w:hAnsi="Maiandra GD"/>
                <w:b/>
                <w:sz w:val="14"/>
                <w:szCs w:val="14"/>
                <w:lang w:eastAsia="en-US"/>
              </w:rPr>
              <w:t>Aut</w:t>
            </w:r>
            <w:proofErr w:type="spellEnd"/>
            <w:r w:rsidRPr="00220260">
              <w:rPr>
                <w:rFonts w:ascii="Maiandra GD" w:hAnsi="Maiandra GD"/>
                <w:b/>
                <w:sz w:val="14"/>
                <w:szCs w:val="14"/>
                <w:lang w:eastAsia="en-US"/>
              </w:rPr>
              <w:t>: The Wild Way Home (Sophie Kirtley)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5494C44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szCs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szCs w:val="14"/>
                <w:lang w:eastAsia="en-US"/>
              </w:rPr>
              <w:t xml:space="preserve">Spr: The Miraculous Journey of Edward Tulane </w:t>
            </w:r>
          </w:p>
          <w:p w14:paraId="6A3A4F7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szCs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szCs w:val="14"/>
                <w:lang w:eastAsia="en-US"/>
              </w:rPr>
              <w:t>(Kate DiCamillo)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5A07CEF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szCs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szCs w:val="14"/>
                <w:lang w:eastAsia="en-US"/>
              </w:rPr>
              <w:t>Sum: How to Train Your Dragon (Cressida Cowell)</w:t>
            </w:r>
          </w:p>
        </w:tc>
      </w:tr>
    </w:tbl>
    <w:tbl>
      <w:tblPr>
        <w:tblpPr w:leftFromText="180" w:rightFromText="180" w:vertAnchor="text" w:tblpXSpec="center" w:tblpY="-43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755"/>
      </w:tblGrid>
      <w:tr w:rsidR="00220260" w:rsidRPr="00220260" w14:paraId="2B653A96" w14:textId="77777777" w:rsidTr="00220260">
        <w:trPr>
          <w:trHeight w:val="1124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B9FCC9F" w14:textId="77777777" w:rsidR="00220260" w:rsidRPr="00220260" w:rsidRDefault="00220260" w:rsidP="00220260">
            <w:pPr>
              <w:spacing w:line="276" w:lineRule="auto"/>
              <w:jc w:val="center"/>
              <w:rPr>
                <w:rFonts w:ascii="Maiandra GD" w:hAnsi="Maiandra GD"/>
                <w:b/>
                <w:u w:val="single"/>
                <w:lang w:eastAsia="en-US"/>
              </w:rPr>
            </w:pPr>
            <w:r w:rsidRPr="00220260">
              <w:rPr>
                <w:rFonts w:ascii="Maiandra GD" w:hAnsi="Maiandra GD"/>
                <w:b/>
                <w:sz w:val="28"/>
                <w:u w:val="single"/>
                <w:lang w:eastAsia="en-US"/>
              </w:rPr>
              <w:lastRenderedPageBreak/>
              <w:t>SPAG Coverage Tracker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C79E57A" w14:textId="77777777" w:rsidR="00220260" w:rsidRPr="00220260" w:rsidRDefault="00220260" w:rsidP="00220260">
            <w:pPr>
              <w:spacing w:line="276" w:lineRule="auto"/>
              <w:rPr>
                <w:rFonts w:ascii="Maiandra GD" w:hAnsi="Maiandra GD"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noProof/>
              </w:rPr>
              <w:drawing>
                <wp:anchor distT="0" distB="0" distL="114300" distR="114300" simplePos="0" relativeHeight="251661312" behindDoc="0" locked="0" layoutInCell="1" allowOverlap="1" wp14:anchorId="658547FC" wp14:editId="3F7507B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12066</wp:posOffset>
                  </wp:positionV>
                  <wp:extent cx="1066800" cy="673100"/>
                  <wp:effectExtent l="0" t="0" r="0" b="0"/>
                  <wp:wrapNone/>
                  <wp:docPr id="11" name="Picture 1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logo with a bird and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13" cy="67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0121FC" w14:textId="77777777" w:rsidR="00220260" w:rsidRPr="00220260" w:rsidRDefault="00220260" w:rsidP="00220260">
      <w:pPr>
        <w:rPr>
          <w:rFonts w:ascii="Maiandra GD" w:hAnsi="Maiandra GD"/>
        </w:rPr>
      </w:pPr>
    </w:p>
    <w:p w14:paraId="05BF8698" w14:textId="77777777" w:rsidR="00220260" w:rsidRPr="00220260" w:rsidRDefault="00220260" w:rsidP="00220260">
      <w:pPr>
        <w:rPr>
          <w:rFonts w:ascii="Maiandra GD" w:hAnsi="Maiandra GD"/>
          <w:sz w:val="10"/>
          <w:szCs w:val="2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165"/>
        <w:gridCol w:w="1759"/>
      </w:tblGrid>
      <w:tr w:rsidR="00220260" w:rsidRPr="00220260" w14:paraId="04CC3E72" w14:textId="77777777" w:rsidTr="00220260">
        <w:trPr>
          <w:trHeight w:val="567"/>
        </w:trPr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F9B209B" w14:textId="77777777" w:rsidR="00220260" w:rsidRPr="00220260" w:rsidRDefault="00220260" w:rsidP="00CD3771">
            <w:pPr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b/>
                <w:sz w:val="20"/>
                <w:szCs w:val="20"/>
                <w:lang w:eastAsia="en-US"/>
              </w:rPr>
              <w:t>Academic Calendar 2024/2025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84C0D0A" w14:textId="77777777" w:rsidR="00220260" w:rsidRDefault="00220260" w:rsidP="00220260">
            <w:pPr>
              <w:jc w:val="center"/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 w:rsidRPr="00220260">
              <w:rPr>
                <w:rFonts w:ascii="Maiandra GD" w:hAnsi="Maiandra GD"/>
                <w:b/>
                <w:sz w:val="20"/>
                <w:szCs w:val="20"/>
                <w:lang w:eastAsia="en-US"/>
              </w:rPr>
              <w:t>Class THREE</w:t>
            </w:r>
          </w:p>
          <w:p w14:paraId="1D3E944E" w14:textId="0DDF3E26" w:rsidR="00220260" w:rsidRPr="00220260" w:rsidRDefault="00220260" w:rsidP="00220260">
            <w:pPr>
              <w:jc w:val="center"/>
              <w:rPr>
                <w:rFonts w:ascii="Maiandra GD" w:hAnsi="Maiandra GD"/>
                <w:b/>
                <w:sz w:val="20"/>
                <w:szCs w:val="20"/>
                <w:lang w:eastAsia="en-US"/>
              </w:rPr>
            </w:pPr>
            <w:r>
              <w:rPr>
                <w:rFonts w:ascii="Maiandra GD" w:hAnsi="Maiandra GD"/>
                <w:b/>
                <w:sz w:val="20"/>
                <w:szCs w:val="20"/>
                <w:lang w:eastAsia="en-US"/>
              </w:rPr>
              <w:t>Year 3/4</w:t>
            </w:r>
          </w:p>
        </w:tc>
      </w:tr>
    </w:tbl>
    <w:p w14:paraId="2A84412E" w14:textId="77777777" w:rsidR="00220260" w:rsidRPr="00220260" w:rsidRDefault="00220260" w:rsidP="00220260">
      <w:pPr>
        <w:rPr>
          <w:rFonts w:ascii="Maiandra GD" w:hAnsi="Maiandra GD"/>
          <w:sz w:val="1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93"/>
        <w:gridCol w:w="1294"/>
        <w:gridCol w:w="1293"/>
        <w:gridCol w:w="1294"/>
        <w:gridCol w:w="1294"/>
        <w:gridCol w:w="1293"/>
        <w:gridCol w:w="1294"/>
        <w:gridCol w:w="1294"/>
      </w:tblGrid>
      <w:tr w:rsidR="00220260" w:rsidRPr="00220260" w14:paraId="04E7BFD9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2EC54A2B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B1FE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2C390F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C7E5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5A69A3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6A04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78EE652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16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C7CC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303D0F0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23 09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5724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1AEE51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30 09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6E0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4BC1592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07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746B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07B1219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14 10 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16182E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114DE87F" w14:textId="77777777" w:rsidTr="00220260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9B798D6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1BA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Revision of Nouns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A8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Revision of adjectives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57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Determiners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201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Expanded noun phrases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11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Prepositions – building expanded noun phrases with prepositions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133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Verbs – past, present and future tense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1DD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Irregular verbs - past, </w:t>
            </w:r>
            <w:proofErr w:type="gramStart"/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present  and</w:t>
            </w:r>
            <w:proofErr w:type="gramEnd"/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 xml:space="preserve"> future tense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9A6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</w:p>
        </w:tc>
      </w:tr>
      <w:tr w:rsidR="00220260" w:rsidRPr="00220260" w14:paraId="077957C6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4DCF9A5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220E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3B9548C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28 10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52A9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C0EF2A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04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1270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39C1F58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11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182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C09B2F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18 11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4626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3DE123F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25 11 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033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36E0F19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899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4629748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12 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90C5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8</w:t>
            </w:r>
          </w:p>
          <w:p w14:paraId="3C0ADAD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17 12 24</w:t>
            </w:r>
          </w:p>
        </w:tc>
      </w:tr>
      <w:tr w:rsidR="00220260" w:rsidRPr="00220260" w14:paraId="138E7E42" w14:textId="77777777" w:rsidTr="00220260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5290438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C88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Pronouns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203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Question, statement, exclamation and command revision.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6A3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Question, statement, exclamation and command revision.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CAF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Adverbials of time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42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Adverbials of place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106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Adverbials of feeling/manner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20C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Using fronted adverbials in sentences with commas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F77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Using fronted adverbials in sentences with commas</w:t>
            </w:r>
          </w:p>
        </w:tc>
      </w:tr>
      <w:tr w:rsidR="00220260" w:rsidRPr="00220260" w14:paraId="2CD19EB2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5C8E6984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2C7F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746F295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06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21F8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6BCFB8E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13 01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49D3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353FAB5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20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CB4B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24CEC73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27 01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B1C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00FC759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03 02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6C21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7FC1EA9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10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D5090D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6D0A18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78B8337C" w14:textId="77777777" w:rsidTr="00220260">
        <w:trPr>
          <w:trHeight w:val="1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00C1E6AA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CA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Commas in a list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7A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4"/>
                <w:lang w:eastAsia="en-US"/>
              </w:rPr>
              <w:t>Coordinating conjunctions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3DC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220260">
              <w:rPr>
                <w:rFonts w:ascii="Maiandra GD" w:hAnsi="Maiandra GD"/>
                <w:sz w:val="16"/>
                <w:szCs w:val="16"/>
                <w:lang w:eastAsia="en-US"/>
              </w:rPr>
              <w:t>Compound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E86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eastAsia="en-US"/>
              </w:rPr>
            </w:pPr>
            <w:r w:rsidRPr="00220260">
              <w:rPr>
                <w:rFonts w:ascii="Maiandra GD" w:hAnsi="Maiandra GD"/>
                <w:sz w:val="16"/>
                <w:szCs w:val="16"/>
                <w:lang w:eastAsia="en-US"/>
              </w:rPr>
              <w:t>Subordinating conjunctions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2FE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6"/>
                <w:szCs w:val="16"/>
                <w:lang w:eastAsia="en-US"/>
              </w:rPr>
              <w:t>Subordinating conjunctions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B0D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Complex sentences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FE3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DF4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5A341304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D9C03D2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B7F2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6C5A02A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24 02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410A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069F2CF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03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B9FF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3E85C4F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10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11A1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2B26AE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17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E5A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1A08D5B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24 03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BA11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5360313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31 03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C4C215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FA78F5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652B689E" w14:textId="77777777" w:rsidTr="00220260">
        <w:trPr>
          <w:trHeight w:val="14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1ACA62B0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B26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Direct Speech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248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Direct Speech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ADC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bCs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Reporting clauses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6C4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36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Apostrophes for omission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5F5" w14:textId="77AF591A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 xml:space="preserve">Plurals and possessive </w:t>
            </w:r>
            <w:r>
              <w:rPr>
                <w:rFonts w:ascii="Maiandra GD" w:hAnsi="Maiandra GD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AD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bCs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Apostrophes for possession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61F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EF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2A2F41A9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4D595528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BE9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57B17A2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21 04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72FC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7EE200A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28 04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FC21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C05A17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05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BD34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503765B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12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5A73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232D00B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19 05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1193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43B1175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26 05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BD84B1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3C5112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</w:p>
        </w:tc>
      </w:tr>
      <w:tr w:rsidR="00220260" w:rsidRPr="00220260" w14:paraId="2DB770D5" w14:textId="77777777" w:rsidTr="00220260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1F6B0FB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D0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Applying Direct Speech into a short speech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3CE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Paragraphing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A5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Paragraphing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7439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36"/>
                <w:lang w:eastAsia="en-US"/>
              </w:rPr>
              <w:t>Commas for clarity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7B4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 xml:space="preserve">Homophones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6B6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Homophones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82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DF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4"/>
                <w:lang w:eastAsia="en-US"/>
              </w:rPr>
            </w:pPr>
          </w:p>
        </w:tc>
      </w:tr>
      <w:tr w:rsidR="00220260" w:rsidRPr="00220260" w14:paraId="540FB83E" w14:textId="77777777" w:rsidTr="00220260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textDirection w:val="btLr"/>
            <w:vAlign w:val="center"/>
          </w:tcPr>
          <w:p w14:paraId="71706A5A" w14:textId="77777777" w:rsidR="00220260" w:rsidRPr="00220260" w:rsidRDefault="00220260" w:rsidP="00CD3771">
            <w:pPr>
              <w:pStyle w:val="NoSpacing"/>
              <w:jc w:val="center"/>
              <w:rPr>
                <w:rFonts w:ascii="Maiandra GD" w:hAnsi="Maiandra GD"/>
                <w:b/>
                <w:bCs/>
              </w:rPr>
            </w:pPr>
            <w:r w:rsidRPr="00220260">
              <w:rPr>
                <w:rFonts w:ascii="Maiandra GD" w:hAnsi="Maiandra GD"/>
                <w:b/>
                <w:bCs/>
              </w:rPr>
              <w:t>Term 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E9C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1</w:t>
            </w:r>
          </w:p>
          <w:p w14:paraId="0490F3C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02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4B82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2</w:t>
            </w:r>
          </w:p>
          <w:p w14:paraId="2C7A024D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09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712C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3</w:t>
            </w:r>
          </w:p>
          <w:p w14:paraId="0D58F940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16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EB74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4</w:t>
            </w:r>
          </w:p>
          <w:p w14:paraId="31A942D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23 06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6AA45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5</w:t>
            </w:r>
          </w:p>
          <w:p w14:paraId="746EE351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30 06 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39ADA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6</w:t>
            </w:r>
          </w:p>
          <w:p w14:paraId="542883E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07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9CFB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Week 7</w:t>
            </w:r>
          </w:p>
          <w:p w14:paraId="5D81CD22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sz w:val="14"/>
                <w:lang w:eastAsia="en-US"/>
              </w:rPr>
              <w:t>w/b 14 07 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7A779A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Week 7</w:t>
            </w:r>
          </w:p>
          <w:p w14:paraId="4EF2CF83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b/>
                <w:sz w:val="14"/>
                <w:lang w:eastAsia="en-US"/>
              </w:rPr>
            </w:pPr>
            <w:r w:rsidRPr="00220260">
              <w:rPr>
                <w:rFonts w:ascii="Maiandra GD" w:hAnsi="Maiandra GD"/>
                <w:b/>
                <w:color w:val="000000" w:themeColor="text1"/>
                <w:sz w:val="14"/>
                <w:lang w:eastAsia="en-US"/>
              </w:rPr>
              <w:t>w/b 21 07 25</w:t>
            </w:r>
          </w:p>
        </w:tc>
      </w:tr>
      <w:tr w:rsidR="00220260" w:rsidRPr="00220260" w14:paraId="7C3ACBD4" w14:textId="77777777" w:rsidTr="00220260">
        <w:trPr>
          <w:trHeight w:val="1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A1C12B0" w14:textId="77777777" w:rsidR="00220260" w:rsidRPr="00220260" w:rsidRDefault="00220260" w:rsidP="00CD3771">
            <w:pPr>
              <w:spacing w:line="276" w:lineRule="auto"/>
              <w:rPr>
                <w:rFonts w:ascii="Maiandra GD" w:hAnsi="Maiandra GD"/>
                <w:b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E6EC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9E4F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2DD7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596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C538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B5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DF1E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  <w:r w:rsidRPr="00220260">
              <w:rPr>
                <w:rFonts w:ascii="Maiandra GD" w:hAnsi="Maiandra GD"/>
                <w:sz w:val="18"/>
                <w:szCs w:val="18"/>
                <w:lang w:eastAsia="en-US"/>
              </w:rPr>
              <w:t>Use for revision of gaps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2AB" w14:textId="77777777" w:rsidR="00220260" w:rsidRPr="00220260" w:rsidRDefault="00220260" w:rsidP="00CD3771">
            <w:pPr>
              <w:spacing w:line="276" w:lineRule="auto"/>
              <w:jc w:val="center"/>
              <w:rPr>
                <w:rFonts w:ascii="Maiandra GD" w:hAnsi="Maiandra GD"/>
                <w:sz w:val="18"/>
                <w:szCs w:val="18"/>
                <w:lang w:eastAsia="en-US"/>
              </w:rPr>
            </w:pPr>
          </w:p>
        </w:tc>
      </w:tr>
    </w:tbl>
    <w:p w14:paraId="3084E6E8" w14:textId="77777777" w:rsidR="00710814" w:rsidRPr="00220260" w:rsidRDefault="00710814">
      <w:pPr>
        <w:rPr>
          <w:rFonts w:ascii="Maiandra GD" w:hAnsi="Maiandra GD"/>
        </w:rPr>
      </w:pPr>
    </w:p>
    <w:sectPr w:rsidR="00710814" w:rsidRPr="0022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E2F"/>
    <w:multiLevelType w:val="multilevel"/>
    <w:tmpl w:val="D76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73539"/>
    <w:multiLevelType w:val="hybridMultilevel"/>
    <w:tmpl w:val="1826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68CE"/>
    <w:multiLevelType w:val="hybridMultilevel"/>
    <w:tmpl w:val="F7C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1E3A"/>
    <w:multiLevelType w:val="multilevel"/>
    <w:tmpl w:val="2F8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793AEA"/>
    <w:multiLevelType w:val="hybridMultilevel"/>
    <w:tmpl w:val="AB8E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234C"/>
    <w:multiLevelType w:val="multilevel"/>
    <w:tmpl w:val="DEE6C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968327">
    <w:abstractNumId w:val="1"/>
  </w:num>
  <w:num w:numId="2" w16cid:durableId="401563863">
    <w:abstractNumId w:val="4"/>
  </w:num>
  <w:num w:numId="3" w16cid:durableId="1511286788">
    <w:abstractNumId w:val="2"/>
  </w:num>
  <w:num w:numId="4" w16cid:durableId="572086274">
    <w:abstractNumId w:val="0"/>
  </w:num>
  <w:num w:numId="5" w16cid:durableId="1535658461">
    <w:abstractNumId w:val="5"/>
  </w:num>
  <w:num w:numId="6" w16cid:durableId="209782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60"/>
    <w:rsid w:val="00220260"/>
    <w:rsid w:val="00710814"/>
    <w:rsid w:val="008E70F8"/>
    <w:rsid w:val="00B974CB"/>
    <w:rsid w:val="00B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EF2C"/>
  <w15:chartTrackingRefBased/>
  <w15:docId w15:val="{43C05AAD-498D-4866-9E82-7F2CD47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2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2026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02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poemsplease.com/poems-about-ro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098437D646147929C41D003856025" ma:contentTypeVersion="13" ma:contentTypeDescription="Create a new document." ma:contentTypeScope="" ma:versionID="dee0e94ba29a6a3aa348aa2d4b4f3c29">
  <xsd:schema xmlns:xsd="http://www.w3.org/2001/XMLSchema" xmlns:xs="http://www.w3.org/2001/XMLSchema" xmlns:p="http://schemas.microsoft.com/office/2006/metadata/properties" xmlns:ns2="eaae7001-4166-48c2-bc21-2faec94cf3da" xmlns:ns3="f39290bd-5cc7-4f45-99b8-91ce8a8c84cb" targetNamespace="http://schemas.microsoft.com/office/2006/metadata/properties" ma:root="true" ma:fieldsID="646483ea5db7471d1e9b50d9e853624d" ns2:_="" ns3:_="">
    <xsd:import namespace="eaae7001-4166-48c2-bc21-2faec94cf3da"/>
    <xsd:import namespace="f39290bd-5cc7-4f45-99b8-91ce8a8c84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001-4166-48c2-bc21-2faec94cf3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35d0f8-eb0d-410b-afce-cca382dae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290bd-5cc7-4f45-99b8-91ce8a8c84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7f6580-d1fb-4381-8c49-d75652191144}" ma:internalName="TaxCatchAll" ma:showField="CatchAllData" ma:web="f39290bd-5cc7-4f45-99b8-91ce8a8c8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290bd-5cc7-4f45-99b8-91ce8a8c84cb" xsi:nil="true"/>
    <lcf76f155ced4ddcb4097134ff3c332f xmlns="eaae7001-4166-48c2-bc21-2faec94cf3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0FDEB-8136-424C-AE76-8A0BE4715BBE}"/>
</file>

<file path=customXml/itemProps2.xml><?xml version="1.0" encoding="utf-8"?>
<ds:datastoreItem xmlns:ds="http://schemas.openxmlformats.org/officeDocument/2006/customXml" ds:itemID="{29B450F1-8467-4ED4-8730-5882088CE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3323C-39E7-4A6F-AD03-C7EEE0F182C4}">
  <ds:schemaRefs>
    <ds:schemaRef ds:uri="http://schemas.microsoft.com/office/2006/metadata/properties"/>
    <ds:schemaRef ds:uri="http://schemas.microsoft.com/office/infopath/2007/PartnerControls"/>
    <ds:schemaRef ds:uri="5151f3a3-cd1d-485c-a25f-f33dbaca597c"/>
    <ds:schemaRef ds:uri="374647be-f29a-464b-ac72-8fd07877e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Daley</dc:creator>
  <cp:keywords/>
  <dc:description/>
  <cp:lastModifiedBy>Wendy Daley</cp:lastModifiedBy>
  <cp:revision>2</cp:revision>
  <dcterms:created xsi:type="dcterms:W3CDTF">2024-10-02T14:32:00Z</dcterms:created>
  <dcterms:modified xsi:type="dcterms:W3CDTF">2024-10-02T14:40:00Z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MediaServiceImageTags">
    <vt:lpwstr/>
  </property>
</Properties>
</file>